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86" w:rsidRPr="000B7686" w:rsidRDefault="000B7686" w:rsidP="00BE0821">
      <w:pPr>
        <w:pStyle w:val="BodyText"/>
        <w:spacing w:line="360" w:lineRule="auto"/>
        <w:jc w:val="center"/>
        <w:rPr>
          <w:rFonts w:ascii="Times New Roman" w:hAnsi="Times New Roman" w:cs="Times New Roman"/>
          <w:b/>
          <w:color w:val="002060"/>
        </w:rPr>
      </w:pPr>
      <w:proofErr w:type="spellStart"/>
      <w:r w:rsidRPr="000B7686">
        <w:rPr>
          <w:rFonts w:ascii="Times New Roman" w:hAnsi="Times New Roman" w:cs="Times New Roman"/>
          <w:b/>
          <w:color w:val="002060"/>
        </w:rPr>
        <w:t>Shri</w:t>
      </w:r>
      <w:proofErr w:type="spellEnd"/>
      <w:r w:rsidRPr="000B7686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0B7686">
        <w:rPr>
          <w:rFonts w:ascii="Times New Roman" w:hAnsi="Times New Roman" w:cs="Times New Roman"/>
          <w:b/>
          <w:color w:val="002060"/>
        </w:rPr>
        <w:t>Shivaji</w:t>
      </w:r>
      <w:proofErr w:type="spellEnd"/>
      <w:r w:rsidRPr="000B7686">
        <w:rPr>
          <w:rFonts w:ascii="Times New Roman" w:hAnsi="Times New Roman" w:cs="Times New Roman"/>
          <w:b/>
          <w:color w:val="002060"/>
        </w:rPr>
        <w:t xml:space="preserve"> Education Society Amravati’s </w:t>
      </w:r>
    </w:p>
    <w:p w:rsidR="000B7686" w:rsidRPr="000B7686" w:rsidRDefault="000B7686" w:rsidP="00BE0821">
      <w:pPr>
        <w:pStyle w:val="BodyText"/>
        <w:spacing w:line="360" w:lineRule="auto"/>
        <w:jc w:val="center"/>
        <w:rPr>
          <w:rFonts w:ascii="Times New Roman" w:hAnsi="Times New Roman" w:cs="Times New Roman"/>
          <w:b/>
          <w:color w:val="002060"/>
        </w:rPr>
      </w:pPr>
      <w:r w:rsidRPr="000B7686">
        <w:rPr>
          <w:rFonts w:ascii="Times New Roman" w:hAnsi="Times New Roman" w:cs="Times New Roman"/>
          <w:b/>
          <w:color w:val="002060"/>
        </w:rPr>
        <w:t>SCIENCE COLLEGE, Congress Nagar, Nagpur</w:t>
      </w:r>
    </w:p>
    <w:p w:rsidR="008279D8" w:rsidRPr="000B7686" w:rsidRDefault="0098537F" w:rsidP="00BE08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86">
        <w:rPr>
          <w:rFonts w:ascii="Times New Roman" w:hAnsi="Times New Roman" w:cs="Times New Roman"/>
          <w:b/>
          <w:sz w:val="28"/>
          <w:szCs w:val="28"/>
        </w:rPr>
        <w:t>Workshop Organized</w:t>
      </w:r>
    </w:p>
    <w:p w:rsidR="000B7686" w:rsidRPr="000B7686" w:rsidRDefault="000B7686" w:rsidP="000B7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On</w:t>
      </w:r>
    </w:p>
    <w:p w:rsidR="008279D8" w:rsidRPr="000B7686" w:rsidRDefault="008279D8" w:rsidP="000B7686">
      <w:pPr>
        <w:pStyle w:val="Default"/>
        <w:jc w:val="center"/>
        <w:rPr>
          <w:b/>
          <w:bCs/>
          <w:sz w:val="28"/>
          <w:szCs w:val="28"/>
        </w:rPr>
      </w:pPr>
      <w:r w:rsidRPr="000B7686">
        <w:rPr>
          <w:b/>
          <w:bCs/>
          <w:sz w:val="28"/>
          <w:szCs w:val="28"/>
        </w:rPr>
        <w:t>Plant Tissue Culture Techniques</w:t>
      </w:r>
    </w:p>
    <w:p w:rsidR="008279D8" w:rsidRDefault="008279D8" w:rsidP="008279D8">
      <w:pPr>
        <w:pStyle w:val="Default"/>
        <w:jc w:val="center"/>
        <w:rPr>
          <w:b/>
          <w:bCs/>
          <w:sz w:val="28"/>
          <w:szCs w:val="28"/>
        </w:rPr>
      </w:pPr>
      <w:r w:rsidRPr="000B7686">
        <w:rPr>
          <w:b/>
          <w:bCs/>
          <w:sz w:val="28"/>
          <w:szCs w:val="28"/>
        </w:rPr>
        <w:t>2017-18</w:t>
      </w:r>
    </w:p>
    <w:p w:rsidR="00BE0821" w:rsidRPr="000B7686" w:rsidRDefault="00BE0821" w:rsidP="008279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</w:t>
      </w:r>
    </w:p>
    <w:p w:rsidR="008279D8" w:rsidRPr="00B9398A" w:rsidRDefault="008279D8" w:rsidP="008279D8">
      <w:pPr>
        <w:pStyle w:val="Default"/>
        <w:jc w:val="both"/>
        <w:rPr>
          <w:sz w:val="28"/>
          <w:szCs w:val="28"/>
        </w:rPr>
      </w:pPr>
      <w:r w:rsidRPr="00B9398A">
        <w:rPr>
          <w:sz w:val="28"/>
          <w:szCs w:val="28"/>
        </w:rPr>
        <w:t xml:space="preserve">A training program on Plant Tissue Culture Techniques was organize for the students </w:t>
      </w:r>
      <w:proofErr w:type="gramStart"/>
      <w:r w:rsidRPr="00B9398A">
        <w:rPr>
          <w:sz w:val="28"/>
          <w:szCs w:val="28"/>
        </w:rPr>
        <w:t>of  B.Sc</w:t>
      </w:r>
      <w:proofErr w:type="gramEnd"/>
      <w:r w:rsidRPr="00B9398A">
        <w:rPr>
          <w:sz w:val="28"/>
          <w:szCs w:val="28"/>
        </w:rPr>
        <w:t xml:space="preserve">. III yr students  by Department of Botany, SSES Amravati’s Science College, Congress Nagar. Work shop was conducted by Prof. </w:t>
      </w:r>
      <w:proofErr w:type="spellStart"/>
      <w:r w:rsidRPr="00B9398A">
        <w:rPr>
          <w:sz w:val="28"/>
          <w:szCs w:val="28"/>
        </w:rPr>
        <w:t>Punita</w:t>
      </w:r>
      <w:proofErr w:type="spellEnd"/>
      <w:r w:rsidRPr="00B9398A">
        <w:rPr>
          <w:sz w:val="28"/>
          <w:szCs w:val="28"/>
        </w:rPr>
        <w:t xml:space="preserve"> </w:t>
      </w:r>
      <w:proofErr w:type="spellStart"/>
      <w:r w:rsidRPr="00B9398A">
        <w:rPr>
          <w:sz w:val="28"/>
          <w:szCs w:val="28"/>
        </w:rPr>
        <w:t>Tiwari</w:t>
      </w:r>
      <w:proofErr w:type="spellEnd"/>
      <w:r w:rsidRPr="00B9398A">
        <w:rPr>
          <w:sz w:val="28"/>
          <w:szCs w:val="28"/>
        </w:rPr>
        <w:t xml:space="preserve">, Associate, </w:t>
      </w:r>
      <w:proofErr w:type="gramStart"/>
      <w:r w:rsidRPr="00B9398A">
        <w:rPr>
          <w:sz w:val="28"/>
          <w:szCs w:val="28"/>
        </w:rPr>
        <w:t>Dept</w:t>
      </w:r>
      <w:proofErr w:type="gramEnd"/>
      <w:r w:rsidRPr="00B9398A">
        <w:rPr>
          <w:sz w:val="28"/>
          <w:szCs w:val="28"/>
        </w:rPr>
        <w:t xml:space="preserve">. of Botany. 3 to 15 days workshop included general introduction, Media preparation, sterilization technique, </w:t>
      </w:r>
      <w:proofErr w:type="spellStart"/>
      <w:r w:rsidRPr="00B9398A">
        <w:rPr>
          <w:sz w:val="28"/>
          <w:szCs w:val="28"/>
        </w:rPr>
        <w:t>Explant</w:t>
      </w:r>
      <w:proofErr w:type="spellEnd"/>
      <w:r w:rsidRPr="00B9398A">
        <w:rPr>
          <w:sz w:val="28"/>
          <w:szCs w:val="28"/>
        </w:rPr>
        <w:t xml:space="preserve"> preparation, Inoculation technique, incubation and observation.  Observation of different stages </w:t>
      </w:r>
      <w:proofErr w:type="spellStart"/>
      <w:r w:rsidRPr="00B9398A">
        <w:rPr>
          <w:sz w:val="28"/>
          <w:szCs w:val="28"/>
        </w:rPr>
        <w:t>viz</w:t>
      </w:r>
      <w:proofErr w:type="spellEnd"/>
      <w:r w:rsidRPr="00B9398A">
        <w:rPr>
          <w:sz w:val="28"/>
          <w:szCs w:val="28"/>
        </w:rPr>
        <w:t>: callus formation, shooting and rooting, multiple shoot formation, regenerative callus, identification.</w:t>
      </w:r>
    </w:p>
    <w:p w:rsidR="008279D8" w:rsidRPr="00B9398A" w:rsidRDefault="008279D8" w:rsidP="008279D8">
      <w:pPr>
        <w:pStyle w:val="Default"/>
        <w:jc w:val="both"/>
        <w:rPr>
          <w:rFonts w:eastAsia="Times New Roman"/>
          <w:snapToGrid w:val="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</w:pPr>
      <w:r w:rsidRPr="00B9398A">
        <w:rPr>
          <w:sz w:val="28"/>
          <w:szCs w:val="28"/>
        </w:rPr>
        <w:t xml:space="preserve">20 students of botany dept., Shivaji </w:t>
      </w:r>
      <w:r w:rsidR="000B7686" w:rsidRPr="00B9398A">
        <w:rPr>
          <w:sz w:val="28"/>
          <w:szCs w:val="28"/>
        </w:rPr>
        <w:t>Science</w:t>
      </w:r>
      <w:r w:rsidRPr="00B9398A">
        <w:rPr>
          <w:sz w:val="28"/>
          <w:szCs w:val="28"/>
        </w:rPr>
        <w:t xml:space="preserve"> College, participated in the workshop. Visit to PGTD Dept. RTMNU, Nagpur was organized.</w:t>
      </w:r>
    </w:p>
    <w:p w:rsidR="008279D8" w:rsidRDefault="008279D8"/>
    <w:p w:rsidR="008279D8" w:rsidRDefault="008279D8"/>
    <w:p w:rsidR="004B793D" w:rsidRDefault="004E474E">
      <w:r>
        <w:t xml:space="preserve">  </w:t>
      </w:r>
      <w:r w:rsidR="003F5322" w:rsidRPr="003F5322">
        <w:rPr>
          <w:noProof/>
          <w:lang w:bidi="ar-SA"/>
        </w:rPr>
        <w:drawing>
          <wp:inline distT="0" distB="0" distL="0" distR="0">
            <wp:extent cx="2338119" cy="2721632"/>
            <wp:effectExtent l="19050" t="0" r="5031" b="0"/>
            <wp:docPr id="1" name="Picture 1" descr="IMG-20180110-WA0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 descr="IMG-20180110-WA0020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847" cy="273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5322">
        <w:t xml:space="preserve">    </w:t>
      </w:r>
      <w:r w:rsidR="003F5322" w:rsidRPr="003F5322">
        <w:rPr>
          <w:noProof/>
          <w:lang w:bidi="ar-SA"/>
        </w:rPr>
        <w:drawing>
          <wp:inline distT="0" distB="0" distL="0" distR="0">
            <wp:extent cx="2274472" cy="272561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743" cy="272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9D8" w:rsidRPr="008279D8" w:rsidRDefault="008279D8">
      <w:pPr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                                </w:t>
      </w:r>
      <w:proofErr w:type="spellStart"/>
      <w:r w:rsidRPr="008279D8">
        <w:rPr>
          <w:b/>
          <w:bCs/>
          <w:sz w:val="36"/>
          <w:szCs w:val="32"/>
        </w:rPr>
        <w:t>Explant</w:t>
      </w:r>
      <w:proofErr w:type="spellEnd"/>
      <w:r w:rsidRPr="008279D8">
        <w:rPr>
          <w:b/>
          <w:bCs/>
          <w:sz w:val="36"/>
          <w:szCs w:val="32"/>
        </w:rPr>
        <w:t xml:space="preserve"> preparation</w:t>
      </w:r>
    </w:p>
    <w:p w:rsidR="004E474E" w:rsidRDefault="00BB62FA">
      <w:r>
        <w:rPr>
          <w:noProof/>
          <w:lang w:bidi="ar-SA"/>
        </w:rPr>
        <w:lastRenderedPageBreak/>
        <w:drawing>
          <wp:inline distT="0" distB="0" distL="0" distR="0">
            <wp:extent cx="2680188" cy="2756187"/>
            <wp:effectExtent l="19050" t="0" r="0" b="0"/>
            <wp:docPr id="3" name="Picture 1" descr="C:\Users\botany 02\Desktop\PTC 17-23\17-18\18-19 Tissue Culture  Techni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any 02\Desktop\PTC 17-23\17-18\18-19 Tissue Culture  Techniqu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3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916" cy="276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9D8">
        <w:t xml:space="preserve"> </w:t>
      </w:r>
      <w:r>
        <w:t xml:space="preserve"> </w:t>
      </w:r>
      <w:r w:rsidR="004E474E" w:rsidRPr="004E474E">
        <w:rPr>
          <w:noProof/>
          <w:lang w:bidi="ar-SA"/>
        </w:rPr>
        <w:drawing>
          <wp:inline distT="0" distB="0" distL="0" distR="0">
            <wp:extent cx="2064727" cy="2757188"/>
            <wp:effectExtent l="1905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tent Placeholder 9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571" t="12778"/>
                    <a:stretch>
                      <a:fillRect/>
                    </a:stretch>
                  </pic:blipFill>
                  <pic:spPr>
                    <a:xfrm>
                      <a:off x="0" y="0"/>
                      <a:ext cx="2067420" cy="276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5250">
        <w:t xml:space="preserve">     </w:t>
      </w:r>
      <w:r w:rsidR="00E15250" w:rsidRPr="00E15250">
        <w:rPr>
          <w:noProof/>
          <w:lang w:bidi="ar-SA"/>
        </w:rPr>
        <w:drawing>
          <wp:inline distT="0" distB="0" distL="0" distR="0">
            <wp:extent cx="2222988" cy="3209192"/>
            <wp:effectExtent l="19050" t="0" r="5862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970" cy="321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D8">
        <w:t xml:space="preserve">    </w:t>
      </w:r>
      <w:r w:rsidR="008279D8" w:rsidRPr="008279D8">
        <w:rPr>
          <w:noProof/>
          <w:lang w:bidi="ar-SA"/>
        </w:rPr>
        <w:drawing>
          <wp:inline distT="0" distB="0" distL="0" distR="0">
            <wp:extent cx="2381250" cy="3209191"/>
            <wp:effectExtent l="19050" t="0" r="0" b="0"/>
            <wp:docPr id="8" name="Picture 7" descr="IMG-20180110-WA0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IMG-20180110-WA0012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480" cy="321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250" w:rsidRDefault="008279D8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        </w:t>
      </w:r>
      <w:r w:rsidRPr="008279D8">
        <w:rPr>
          <w:b/>
          <w:bCs/>
          <w:sz w:val="28"/>
          <w:szCs w:val="24"/>
        </w:rPr>
        <w:t>INOCULATION AND RESPONSE</w:t>
      </w:r>
    </w:p>
    <w:p w:rsidR="007431C4" w:rsidRDefault="007431C4">
      <w:pPr>
        <w:rPr>
          <w:b/>
          <w:bCs/>
          <w:sz w:val="28"/>
          <w:szCs w:val="24"/>
        </w:rPr>
      </w:pPr>
    </w:p>
    <w:p w:rsidR="007431C4" w:rsidRDefault="007431C4">
      <w:pPr>
        <w:rPr>
          <w:b/>
          <w:bCs/>
          <w:sz w:val="28"/>
          <w:szCs w:val="24"/>
        </w:rPr>
      </w:pPr>
    </w:p>
    <w:p w:rsidR="007431C4" w:rsidRDefault="007431C4" w:rsidP="007431C4">
      <w:pPr>
        <w:spacing w:after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Convener</w:t>
      </w:r>
    </w:p>
    <w:p w:rsidR="007431C4" w:rsidRPr="008279D8" w:rsidRDefault="007431C4" w:rsidP="007431C4">
      <w:pPr>
        <w:spacing w:after="0"/>
        <w:rPr>
          <w:b/>
          <w:bCs/>
          <w:sz w:val="28"/>
          <w:szCs w:val="24"/>
        </w:rPr>
      </w:pPr>
      <w:proofErr w:type="spellStart"/>
      <w:r>
        <w:rPr>
          <w:b/>
          <w:bCs/>
          <w:sz w:val="28"/>
          <w:szCs w:val="24"/>
        </w:rPr>
        <w:t>Prof.P.S.Tiwari</w:t>
      </w:r>
      <w:proofErr w:type="spellEnd"/>
    </w:p>
    <w:sectPr w:rsidR="007431C4" w:rsidRPr="008279D8" w:rsidSect="004B7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3F5322"/>
    <w:rsid w:val="000B7686"/>
    <w:rsid w:val="00164444"/>
    <w:rsid w:val="003F5322"/>
    <w:rsid w:val="0046036E"/>
    <w:rsid w:val="004B793D"/>
    <w:rsid w:val="004E474E"/>
    <w:rsid w:val="007431C4"/>
    <w:rsid w:val="0074422B"/>
    <w:rsid w:val="008279D8"/>
    <w:rsid w:val="008A6DDD"/>
    <w:rsid w:val="0098537F"/>
    <w:rsid w:val="00A349FE"/>
    <w:rsid w:val="00B9398A"/>
    <w:rsid w:val="00BB62FA"/>
    <w:rsid w:val="00BE0821"/>
    <w:rsid w:val="00E1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32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22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8279D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0B7686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B7686"/>
    <w:rPr>
      <w:rFonts w:ascii="Palatino Linotype" w:eastAsia="Palatino Linotype" w:hAnsi="Palatino Linotype" w:cs="Palatino Linotype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 02</dc:creator>
  <cp:keywords/>
  <dc:description/>
  <cp:lastModifiedBy>Windows User</cp:lastModifiedBy>
  <cp:revision>20</cp:revision>
  <dcterms:created xsi:type="dcterms:W3CDTF">2023-07-01T10:34:00Z</dcterms:created>
  <dcterms:modified xsi:type="dcterms:W3CDTF">2023-07-06T07:21:00Z</dcterms:modified>
</cp:coreProperties>
</file>